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B9A" w:rsidRPr="00B62B9A" w:rsidRDefault="00B62B9A" w:rsidP="00B62B9A">
      <w:pPr>
        <w:jc w:val="center"/>
        <w:rPr>
          <w:rFonts w:ascii="Times New Roman" w:hAnsi="Times New Roman" w:cs="Times New Roman"/>
          <w:b/>
          <w:sz w:val="24"/>
          <w:szCs w:val="24"/>
        </w:rPr>
      </w:pPr>
      <w:r w:rsidRPr="00B62B9A">
        <w:rPr>
          <w:rFonts w:ascii="Times New Roman" w:hAnsi="Times New Roman" w:cs="Times New Roman"/>
          <w:b/>
          <w:sz w:val="24"/>
          <w:szCs w:val="24"/>
        </w:rPr>
        <w:t>DIS 3.7</w:t>
      </w:r>
    </w:p>
    <w:p w:rsidR="00B62B9A" w:rsidRPr="00B62B9A" w:rsidRDefault="00B62B9A" w:rsidP="00B62B9A">
      <w:pPr>
        <w:jc w:val="center"/>
        <w:rPr>
          <w:rFonts w:ascii="Times New Roman" w:hAnsi="Times New Roman" w:cs="Times New Roman"/>
          <w:b/>
          <w:sz w:val="24"/>
          <w:szCs w:val="24"/>
        </w:rPr>
      </w:pPr>
    </w:p>
    <w:p w:rsidR="00B62B9A" w:rsidRPr="00B62B9A" w:rsidRDefault="00E663E1" w:rsidP="00B62B9A">
      <w:pPr>
        <w:rPr>
          <w:rFonts w:ascii="Times New Roman" w:hAnsi="Times New Roman" w:cs="Times New Roman"/>
          <w:b/>
          <w:sz w:val="24"/>
          <w:szCs w:val="24"/>
        </w:rPr>
      </w:pPr>
      <w:r>
        <w:rPr>
          <w:rFonts w:ascii="Times New Roman" w:hAnsi="Times New Roman" w:cs="Times New Roman"/>
          <w:b/>
          <w:sz w:val="24"/>
          <w:szCs w:val="24"/>
        </w:rPr>
        <w:t xml:space="preserve">Excerpt from </w:t>
      </w:r>
      <w:r w:rsidR="00B62B9A" w:rsidRPr="00B62B9A">
        <w:rPr>
          <w:rFonts w:ascii="Times New Roman" w:hAnsi="Times New Roman" w:cs="Times New Roman"/>
          <w:b/>
          <w:sz w:val="24"/>
          <w:szCs w:val="24"/>
        </w:rPr>
        <w:t>Board of Trustees Accreditation Committee Meeting Minutes, July 30, 2013</w:t>
      </w:r>
    </w:p>
    <w:p w:rsidR="00B62B9A" w:rsidRPr="00B62B9A" w:rsidRDefault="00B62B9A" w:rsidP="00B62B9A">
      <w:pPr>
        <w:rPr>
          <w:rFonts w:ascii="Times New Roman" w:hAnsi="Times New Roman" w:cs="Times New Roman"/>
          <w:sz w:val="24"/>
          <w:szCs w:val="24"/>
        </w:rPr>
      </w:pPr>
    </w:p>
    <w:p w:rsidR="00B62B9A" w:rsidRPr="00B62B9A" w:rsidRDefault="00B62B9A" w:rsidP="00B62B9A">
      <w:pPr>
        <w:rPr>
          <w:rFonts w:ascii="Times New Roman" w:hAnsi="Times New Roman" w:cs="Times New Roman"/>
          <w:b/>
          <w:bCs/>
          <w:sz w:val="24"/>
          <w:szCs w:val="24"/>
        </w:rPr>
      </w:pPr>
      <w:r w:rsidRPr="00B62B9A">
        <w:rPr>
          <w:rFonts w:ascii="Times New Roman" w:hAnsi="Times New Roman" w:cs="Times New Roman"/>
          <w:b/>
          <w:bCs/>
          <w:sz w:val="24"/>
          <w:szCs w:val="24"/>
        </w:rPr>
        <w:t>6. Discussion of the Decision made by ACCJC Regarding the Accreditation Status of Coast Colleges Following the Comprehensive Accreditation Visits of March 2013</w:t>
      </w:r>
    </w:p>
    <w:p w:rsidR="00B62B9A" w:rsidRPr="00B62B9A" w:rsidRDefault="00B62B9A" w:rsidP="00B62B9A">
      <w:pPr>
        <w:rPr>
          <w:rFonts w:ascii="Times New Roman" w:hAnsi="Times New Roman" w:cs="Times New Roman"/>
          <w:sz w:val="24"/>
          <w:szCs w:val="24"/>
        </w:rPr>
      </w:pPr>
    </w:p>
    <w:p w:rsidR="00B62B9A" w:rsidRPr="00B62B9A" w:rsidRDefault="00B62B9A" w:rsidP="00B62B9A">
      <w:pPr>
        <w:rPr>
          <w:rFonts w:ascii="Times New Roman" w:hAnsi="Times New Roman" w:cs="Times New Roman"/>
          <w:sz w:val="24"/>
          <w:szCs w:val="24"/>
        </w:rPr>
      </w:pPr>
      <w:r w:rsidRPr="00B62B9A">
        <w:rPr>
          <w:rFonts w:ascii="Times New Roman" w:hAnsi="Times New Roman" w:cs="Times New Roman"/>
          <w:sz w:val="24"/>
          <w:szCs w:val="24"/>
        </w:rPr>
        <w:t>Dr. Prinsky provided the Committee with a progress report on District Recommendation 3. She shared that the Trustees were researching other tools being used for self-evaluation and that this item would be presented at the upcoming Study Session. Dr. Prinsky further shared that she would recommend a 360 review of the Board, with surveys being distributed in late August/early September, returned mid-September, statistical results generated at the end of September, and a Board Meeting Study Session called where the Board of Trustees would receive insight from Employees regarding the evaluation.</w:t>
      </w:r>
    </w:p>
    <w:p w:rsidR="00B62B9A" w:rsidRPr="00B62B9A" w:rsidRDefault="00B62B9A" w:rsidP="00B62B9A">
      <w:pPr>
        <w:rPr>
          <w:rFonts w:ascii="Times New Roman" w:hAnsi="Times New Roman" w:cs="Times New Roman"/>
          <w:sz w:val="24"/>
          <w:szCs w:val="24"/>
        </w:rPr>
      </w:pPr>
    </w:p>
    <w:p w:rsidR="00B62B9A" w:rsidRPr="00B62B9A" w:rsidRDefault="00B62B9A" w:rsidP="00B62B9A">
      <w:pPr>
        <w:rPr>
          <w:rFonts w:ascii="Times New Roman" w:hAnsi="Times New Roman" w:cs="Times New Roman"/>
          <w:b/>
          <w:sz w:val="24"/>
          <w:szCs w:val="24"/>
        </w:rPr>
      </w:pPr>
      <w:r w:rsidRPr="00B62B9A">
        <w:rPr>
          <w:rFonts w:ascii="Times New Roman" w:hAnsi="Times New Roman" w:cs="Times New Roman"/>
          <w:b/>
          <w:sz w:val="24"/>
          <w:szCs w:val="24"/>
        </w:rPr>
        <w:t>Coordination and Preparation of Follow Up Reports Due to ACCJC March 15, 2014 and Follow Up Visit</w:t>
      </w:r>
    </w:p>
    <w:p w:rsidR="00B62B9A" w:rsidRPr="00B62B9A" w:rsidRDefault="00B62B9A" w:rsidP="00B62B9A">
      <w:pPr>
        <w:rPr>
          <w:rFonts w:ascii="Times New Roman" w:hAnsi="Times New Roman" w:cs="Times New Roman"/>
          <w:sz w:val="24"/>
          <w:szCs w:val="24"/>
        </w:rPr>
      </w:pPr>
    </w:p>
    <w:p w:rsidR="00B62B9A" w:rsidRPr="00B62B9A" w:rsidRDefault="00B62B9A" w:rsidP="00B62B9A">
      <w:pPr>
        <w:rPr>
          <w:rFonts w:ascii="Times New Roman" w:hAnsi="Times New Roman" w:cs="Times New Roman"/>
          <w:sz w:val="24"/>
          <w:szCs w:val="24"/>
        </w:rPr>
      </w:pPr>
      <w:r w:rsidRPr="00B62B9A">
        <w:rPr>
          <w:rFonts w:ascii="Times New Roman" w:hAnsi="Times New Roman" w:cs="Times New Roman"/>
          <w:sz w:val="24"/>
          <w:szCs w:val="24"/>
        </w:rPr>
        <w:t>In order to address the recommendations, the District Office and the Colleges will be working together. The District Office will coordinate the recommendations related to the District, while the colleges will coordinate the college-specific recommendations. For all recommendations, there will be input and review by the appropriate groups at the District Office and the colleges.</w:t>
      </w:r>
    </w:p>
    <w:p w:rsidR="00B62B9A" w:rsidRDefault="00B62B9A" w:rsidP="00B62B9A">
      <w:r>
        <w:br w:type="page"/>
      </w:r>
    </w:p>
    <w:sectPr w:rsidR="00B62B9A" w:rsidSect="007C59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62B9A"/>
    <w:rsid w:val="004818BC"/>
    <w:rsid w:val="00631E6A"/>
    <w:rsid w:val="00666B50"/>
    <w:rsid w:val="006A4AEF"/>
    <w:rsid w:val="007C5970"/>
    <w:rsid w:val="00B62B9A"/>
    <w:rsid w:val="00E66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9A"/>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199</Words>
  <Characters>1140</Characters>
  <Application>Microsoft Office Word</Application>
  <DocSecurity>0</DocSecurity>
  <Lines>9</Lines>
  <Paragraphs>2</Paragraphs>
  <ScaleCrop>false</ScaleCrop>
  <Company>Coast Community College District</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lthissell</dc:creator>
  <cp:lastModifiedBy>lthissell</cp:lastModifiedBy>
  <cp:revision>2</cp:revision>
  <dcterms:created xsi:type="dcterms:W3CDTF">2014-02-03T21:08:00Z</dcterms:created>
  <dcterms:modified xsi:type="dcterms:W3CDTF">2014-02-06T19:31:00Z</dcterms:modified>
</cp:coreProperties>
</file>